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9DAA" w14:textId="06305175" w:rsidR="00DE25AC" w:rsidRPr="00370720" w:rsidRDefault="00290F52">
      <w:pPr>
        <w:spacing w:after="0"/>
        <w:ind w:left="10" w:hanging="10"/>
        <w:jc w:val="left"/>
        <w:rPr>
          <w:lang w:val="en-GB"/>
        </w:rPr>
      </w:pPr>
      <w:r w:rsidRPr="00370720">
        <w:rPr>
          <w:sz w:val="24"/>
          <w:lang w:val="en-GB"/>
        </w:rPr>
        <w:t xml:space="preserve">QUINTA DO </w:t>
      </w:r>
      <w:proofErr w:type="spellStart"/>
      <w:r w:rsidRPr="00370720">
        <w:rPr>
          <w:sz w:val="24"/>
          <w:lang w:val="en-GB"/>
        </w:rPr>
        <w:t>VALDOEIRO</w:t>
      </w:r>
      <w:proofErr w:type="spellEnd"/>
    </w:p>
    <w:p w14:paraId="7D41527A" w14:textId="77777777" w:rsidR="00DE25AC" w:rsidRPr="00370720" w:rsidRDefault="00290F52">
      <w:pPr>
        <w:spacing w:after="142"/>
        <w:ind w:left="10" w:hanging="10"/>
        <w:jc w:val="left"/>
        <w:rPr>
          <w:lang w:val="en-GB"/>
        </w:rPr>
      </w:pPr>
      <w:r w:rsidRPr="00370720">
        <w:rPr>
          <w:sz w:val="24"/>
          <w:lang w:val="en-GB"/>
        </w:rPr>
        <w:t>BAGA/</w:t>
      </w:r>
      <w:proofErr w:type="spellStart"/>
      <w:r w:rsidRPr="00370720">
        <w:rPr>
          <w:sz w:val="24"/>
          <w:lang w:val="en-GB"/>
        </w:rPr>
        <w:t>ARINTO</w:t>
      </w:r>
      <w:proofErr w:type="spellEnd"/>
      <w:r w:rsidRPr="00370720">
        <w:rPr>
          <w:sz w:val="24"/>
          <w:lang w:val="en-GB"/>
        </w:rPr>
        <w:t xml:space="preserve"> BRUTO</w:t>
      </w:r>
    </w:p>
    <w:p w14:paraId="4E061CB6" w14:textId="515C5B9D" w:rsidR="00DE25AC" w:rsidRPr="00370720" w:rsidRDefault="00290F52">
      <w:pPr>
        <w:spacing w:after="0"/>
        <w:ind w:left="10" w:hanging="10"/>
        <w:jc w:val="left"/>
        <w:rPr>
          <w:lang w:val="en-GB"/>
        </w:rPr>
      </w:pPr>
      <w:r w:rsidRPr="00370720">
        <w:rPr>
          <w:sz w:val="20"/>
          <w:lang w:val="en-GB"/>
        </w:rPr>
        <w:t>Produce</w:t>
      </w:r>
      <w:r w:rsidR="009C6131">
        <w:rPr>
          <w:sz w:val="20"/>
          <w:lang w:val="en-GB"/>
        </w:rPr>
        <w:t>nt</w:t>
      </w:r>
    </w:p>
    <w:p w14:paraId="5B885ED6" w14:textId="77777777" w:rsidR="00DE25AC" w:rsidRPr="00370720" w:rsidRDefault="00290F52">
      <w:pPr>
        <w:ind w:left="0"/>
        <w:rPr>
          <w:lang w:val="en-GB"/>
        </w:rPr>
      </w:pPr>
      <w:r w:rsidRPr="00370720">
        <w:rPr>
          <w:lang w:val="en-GB"/>
        </w:rPr>
        <w:t>Soc. Agric. Com. Vinhos Messias, SA</w:t>
      </w:r>
    </w:p>
    <w:p w14:paraId="19AB2717" w14:textId="77777777" w:rsidR="00DE25AC" w:rsidRPr="00370720" w:rsidRDefault="00290F52">
      <w:pPr>
        <w:ind w:left="0"/>
        <w:rPr>
          <w:lang w:val="en-GB"/>
        </w:rPr>
      </w:pPr>
      <w:r w:rsidRPr="00370720">
        <w:rPr>
          <w:lang w:val="en-GB"/>
        </w:rPr>
        <w:t xml:space="preserve">Region </w:t>
      </w:r>
      <w:proofErr w:type="spellStart"/>
      <w:r w:rsidRPr="00370720">
        <w:rPr>
          <w:lang w:val="en-GB"/>
        </w:rPr>
        <w:t>Bairrada</w:t>
      </w:r>
      <w:proofErr w:type="spellEnd"/>
      <w:r w:rsidRPr="00370720">
        <w:rPr>
          <w:lang w:val="en-GB"/>
        </w:rPr>
        <w:t xml:space="preserve"> I Country Portugal</w:t>
      </w:r>
    </w:p>
    <w:p w14:paraId="56074DAF" w14:textId="39538F32" w:rsidR="00DE25AC" w:rsidRPr="009C6131" w:rsidRDefault="009C6131">
      <w:pPr>
        <w:spacing w:after="0"/>
        <w:ind w:left="10" w:hanging="10"/>
        <w:jc w:val="left"/>
      </w:pPr>
      <w:r w:rsidRPr="009C6131">
        <w:rPr>
          <w:sz w:val="20"/>
        </w:rPr>
        <w:t>Wijnjaar</w:t>
      </w:r>
      <w:r w:rsidR="00290F52" w:rsidRPr="009C6131">
        <w:rPr>
          <w:sz w:val="20"/>
        </w:rPr>
        <w:t xml:space="preserve"> 2018</w:t>
      </w:r>
    </w:p>
    <w:p w14:paraId="713C127B" w14:textId="2A572858" w:rsidR="00DE25AC" w:rsidRPr="009C6131" w:rsidRDefault="009C6131">
      <w:pPr>
        <w:ind w:left="0"/>
      </w:pPr>
      <w:r w:rsidRPr="009C6131">
        <w:t>Bodem</w:t>
      </w:r>
      <w:r w:rsidR="00290F52" w:rsidRPr="009C6131">
        <w:t xml:space="preserve"> </w:t>
      </w:r>
      <w:r w:rsidRPr="009C6131">
        <w:t>ka</w:t>
      </w:r>
      <w:r>
        <w:t>lksteen</w:t>
      </w:r>
    </w:p>
    <w:p w14:paraId="289DE5B5" w14:textId="0E64072A" w:rsidR="00DE25AC" w:rsidRPr="009C6131" w:rsidRDefault="00290F52">
      <w:pPr>
        <w:spacing w:after="0"/>
        <w:ind w:left="10" w:hanging="10"/>
        <w:jc w:val="left"/>
      </w:pPr>
      <w:r w:rsidRPr="009C6131">
        <w:rPr>
          <w:sz w:val="20"/>
        </w:rPr>
        <w:t xml:space="preserve">Alcohol </w:t>
      </w:r>
      <w:r w:rsidRPr="009C6131">
        <w:rPr>
          <w:sz w:val="20"/>
        </w:rPr>
        <w:t>12,5 % vol.</w:t>
      </w:r>
    </w:p>
    <w:p w14:paraId="4C820F52" w14:textId="4E6C976F" w:rsidR="00DE25AC" w:rsidRPr="009C6131" w:rsidRDefault="00290F52">
      <w:pPr>
        <w:spacing w:after="0"/>
        <w:ind w:left="10" w:hanging="10"/>
        <w:jc w:val="left"/>
      </w:pPr>
      <w:r w:rsidRPr="009C6131">
        <w:rPr>
          <w:sz w:val="20"/>
        </w:rPr>
        <w:t>Total</w:t>
      </w:r>
      <w:r w:rsidR="009C6131" w:rsidRPr="009C6131">
        <w:rPr>
          <w:sz w:val="20"/>
        </w:rPr>
        <w:t>e</w:t>
      </w:r>
      <w:r w:rsidRPr="009C6131">
        <w:rPr>
          <w:sz w:val="20"/>
        </w:rPr>
        <w:t xml:space="preserve"> Acidit</w:t>
      </w:r>
      <w:r w:rsidR="009C6131" w:rsidRPr="009C6131">
        <w:rPr>
          <w:sz w:val="20"/>
        </w:rPr>
        <w:t>eit</w:t>
      </w:r>
      <w:r w:rsidRPr="009C6131">
        <w:rPr>
          <w:sz w:val="20"/>
        </w:rPr>
        <w:t xml:space="preserve"> 5,9 g/l </w:t>
      </w:r>
    </w:p>
    <w:p w14:paraId="74C3A603" w14:textId="79AC960F" w:rsidR="00DE25AC" w:rsidRPr="00370720" w:rsidRDefault="00DE25AC">
      <w:pPr>
        <w:ind w:left="0"/>
        <w:rPr>
          <w:lang w:val="en-GB"/>
        </w:rPr>
      </w:pPr>
    </w:p>
    <w:p w14:paraId="6F862E9D" w14:textId="77777777" w:rsidR="009C6131" w:rsidRPr="009C6131" w:rsidRDefault="009C6131" w:rsidP="009C6131">
      <w:pPr>
        <w:ind w:left="0"/>
      </w:pPr>
      <w:r w:rsidRPr="009C6131">
        <w:rPr>
          <w:b/>
          <w:bCs/>
        </w:rPr>
        <w:t>Vinificatie</w:t>
      </w:r>
      <w:r w:rsidR="00290F52" w:rsidRPr="009C6131">
        <w:t xml:space="preserve"> </w:t>
      </w:r>
      <w:r w:rsidRPr="009C6131">
        <w:t xml:space="preserve">Zorgvuldige selectie van druiven afkomstig van </w:t>
      </w:r>
      <w:proofErr w:type="spellStart"/>
      <w:r w:rsidRPr="009C6131">
        <w:t>Quinta</w:t>
      </w:r>
      <w:proofErr w:type="spellEnd"/>
      <w:r w:rsidRPr="009C6131">
        <w:t xml:space="preserve"> do </w:t>
      </w:r>
      <w:proofErr w:type="spellStart"/>
      <w:r w:rsidRPr="009C6131">
        <w:t>Valdoeiro</w:t>
      </w:r>
      <w:proofErr w:type="spellEnd"/>
      <w:r w:rsidRPr="009C6131">
        <w:t xml:space="preserve">. Volledig </w:t>
      </w:r>
      <w:proofErr w:type="spellStart"/>
      <w:r w:rsidRPr="009C6131">
        <w:t>ontsteeld</w:t>
      </w:r>
      <w:proofErr w:type="spellEnd"/>
      <w:r w:rsidRPr="009C6131">
        <w:t xml:space="preserve">. Vergisting in roestvrijstalen tanks bij gecontroleerde temperatuur, gevolgd door een tweede gisting op fles volgens de traditionele methode. Lange rijping </w:t>
      </w:r>
      <w:proofErr w:type="spellStart"/>
      <w:r w:rsidRPr="009C6131">
        <w:rPr>
          <w:i/>
          <w:iCs/>
        </w:rPr>
        <w:t>sur</w:t>
      </w:r>
      <w:proofErr w:type="spellEnd"/>
      <w:r w:rsidRPr="009C6131">
        <w:rPr>
          <w:i/>
          <w:iCs/>
        </w:rPr>
        <w:t xml:space="preserve"> </w:t>
      </w:r>
      <w:proofErr w:type="spellStart"/>
      <w:r w:rsidRPr="009C6131">
        <w:rPr>
          <w:i/>
          <w:iCs/>
        </w:rPr>
        <w:t>lie</w:t>
      </w:r>
      <w:proofErr w:type="spellEnd"/>
      <w:r w:rsidRPr="009C6131">
        <w:t xml:space="preserve"> voor extra complexiteit en finesse.</w:t>
      </w:r>
    </w:p>
    <w:p w14:paraId="44C7499D" w14:textId="77777777" w:rsidR="009C6131" w:rsidRPr="009C6131" w:rsidRDefault="009C6131">
      <w:pPr>
        <w:ind w:left="0"/>
      </w:pPr>
    </w:p>
    <w:p w14:paraId="7394B368" w14:textId="77777777" w:rsidR="009C6131" w:rsidRPr="009C6131" w:rsidRDefault="00290F52" w:rsidP="009C6131">
      <w:pPr>
        <w:spacing w:after="3214"/>
        <w:ind w:left="0"/>
      </w:pPr>
      <w:r w:rsidRPr="009C6131"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0" wp14:anchorId="74F8A3D8" wp14:editId="15B6EBEF">
            <wp:simplePos x="0" y="0"/>
            <wp:positionH relativeFrom="page">
              <wp:posOffset>0</wp:posOffset>
            </wp:positionH>
            <wp:positionV relativeFrom="page">
              <wp:posOffset>182984</wp:posOffset>
            </wp:positionV>
            <wp:extent cx="4419600" cy="10509400"/>
            <wp:effectExtent l="0" t="0" r="0" b="6350"/>
            <wp:wrapSquare wrapText="bothSides"/>
            <wp:docPr id="12638" name="Picture 12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" name="Picture 126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050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131" w:rsidRPr="009C6131">
        <w:rPr>
          <w:b/>
          <w:bCs/>
        </w:rPr>
        <w:t>Proefnotities</w:t>
      </w:r>
      <w:r w:rsidRPr="009C6131">
        <w:t xml:space="preserve"> </w:t>
      </w:r>
      <w:r w:rsidR="009C6131" w:rsidRPr="009C6131">
        <w:t xml:space="preserve">Licht bleekroze kleur. Fijne, levendige </w:t>
      </w:r>
      <w:proofErr w:type="spellStart"/>
      <w:r w:rsidR="009C6131" w:rsidRPr="009C6131">
        <w:t>pareling</w:t>
      </w:r>
      <w:proofErr w:type="spellEnd"/>
      <w:r w:rsidR="009C6131" w:rsidRPr="009C6131">
        <w:t xml:space="preserve"> met een aanhoudende mousse. Delicate aroma’s van fris rood fruit, fruitsiroop en subtiele brood</w:t>
      </w:r>
      <w:r w:rsidR="009C6131" w:rsidRPr="009C6131">
        <w:noBreakHyphen/>
        <w:t xml:space="preserve"> en gisttoetsen. Frisse zuren in harmonie met een zachte mousse en een lange afdronk.</w:t>
      </w:r>
    </w:p>
    <w:p w14:paraId="72990F9B" w14:textId="1662BAD5" w:rsidR="00DE25AC" w:rsidRDefault="00290F52" w:rsidP="009C6131">
      <w:pPr>
        <w:tabs>
          <w:tab w:val="center" w:pos="6365"/>
          <w:tab w:val="center" w:pos="7267"/>
          <w:tab w:val="center" w:pos="8194"/>
        </w:tabs>
        <w:ind w:left="0"/>
        <w:jc w:val="left"/>
      </w:pPr>
      <w:r w:rsidRPr="009C6131">
        <w:tab/>
      </w:r>
    </w:p>
    <w:sectPr w:rsidR="00DE25AC">
      <w:pgSz w:w="10714" w:h="16838"/>
      <w:pgMar w:top="1440" w:right="144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AC"/>
    <w:rsid w:val="00290F52"/>
    <w:rsid w:val="00370720"/>
    <w:rsid w:val="009C6131"/>
    <w:rsid w:val="00DE25AC"/>
    <w:rsid w:val="00E9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8B98"/>
  <w15:docId w15:val="{76132C0C-F615-4186-8E5D-F202B7EC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" w:line="259" w:lineRule="auto"/>
      <w:ind w:left="6115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628</Characters>
  <Application>Microsoft Office Word</Application>
  <DocSecurity>0</DocSecurity>
  <Lines>15</Lines>
  <Paragraphs>14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Valente</dc:creator>
  <cp:keywords/>
  <cp:lastModifiedBy>Jurgen Bastiaen</cp:lastModifiedBy>
  <cp:revision>2</cp:revision>
  <dcterms:created xsi:type="dcterms:W3CDTF">2026-02-13T10:22:00Z</dcterms:created>
  <dcterms:modified xsi:type="dcterms:W3CDTF">2026-02-13T10:22:00Z</dcterms:modified>
</cp:coreProperties>
</file>